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2974D" w14:textId="68AFC102" w:rsidR="00EC7196" w:rsidRDefault="00EC7196"/>
    <w:p w14:paraId="5B37D52E" w14:textId="77777777" w:rsidR="00A1766B" w:rsidRDefault="00A1766B" w:rsidP="00A1766B">
      <w:pPr>
        <w:jc w:val="center"/>
        <w:rPr>
          <w:b/>
        </w:rPr>
      </w:pPr>
    </w:p>
    <w:p w14:paraId="701DF3B4" w14:textId="77777777" w:rsidR="00A1766B" w:rsidRDefault="00A1766B" w:rsidP="00A1766B">
      <w:pPr>
        <w:jc w:val="center"/>
        <w:rPr>
          <w:rFonts w:ascii="Arial" w:hAnsi="Arial" w:cs="Arial"/>
          <w:b/>
        </w:rPr>
      </w:pPr>
    </w:p>
    <w:p w14:paraId="398C49F9" w14:textId="269D0037" w:rsidR="00CA701A" w:rsidRPr="00A1766B" w:rsidRDefault="00A1766B" w:rsidP="00A1766B">
      <w:pPr>
        <w:jc w:val="center"/>
        <w:rPr>
          <w:rFonts w:ascii="Arial" w:hAnsi="Arial" w:cs="Arial"/>
          <w:b/>
        </w:rPr>
      </w:pPr>
      <w:r w:rsidRPr="00A1766B">
        <w:rPr>
          <w:rFonts w:ascii="Arial" w:hAnsi="Arial" w:cs="Arial"/>
          <w:b/>
        </w:rPr>
        <w:t>FALL 2018 REBATE PROGRAM</w:t>
      </w:r>
      <w:bookmarkStart w:id="0" w:name="_GoBack"/>
      <w:bookmarkEnd w:id="0"/>
    </w:p>
    <w:p w14:paraId="40F17B2C" w14:textId="77777777" w:rsidR="00A1766B" w:rsidRPr="00A1766B" w:rsidRDefault="00A1766B" w:rsidP="00A1766B">
      <w:pPr>
        <w:jc w:val="center"/>
        <w:rPr>
          <w:b/>
        </w:rPr>
      </w:pPr>
    </w:p>
    <w:p w14:paraId="4D401A92" w14:textId="11A2683F" w:rsidR="00A1766B" w:rsidRPr="00A1766B" w:rsidRDefault="00A1766B" w:rsidP="00CA701A">
      <w:pPr>
        <w:jc w:val="center"/>
        <w:rPr>
          <w:rFonts w:ascii="Arial" w:hAnsi="Arial" w:cs="Arial"/>
        </w:rPr>
      </w:pPr>
      <w:proofErr w:type="spellStart"/>
      <w:r w:rsidRPr="00A1766B">
        <w:rPr>
          <w:rFonts w:ascii="Arial" w:hAnsi="Arial" w:cs="Arial"/>
        </w:rPr>
        <w:t>Giohomes</w:t>
      </w:r>
      <w:proofErr w:type="spellEnd"/>
      <w:r w:rsidRPr="00A1766B">
        <w:rPr>
          <w:rFonts w:ascii="Arial" w:hAnsi="Arial" w:cs="Arial"/>
        </w:rPr>
        <w:t xml:space="preserve"> Real Estate created a rebate program for all those buyers purchasing real estate in the areas we serve. This rebate is for those buyers that register for the fall 2018 and its subject to changes. To qualify just e-ma</w:t>
      </w:r>
      <w:r w:rsidR="00CE0011">
        <w:rPr>
          <w:rFonts w:ascii="Arial" w:hAnsi="Arial" w:cs="Arial"/>
        </w:rPr>
        <w:t>i</w:t>
      </w:r>
      <w:r w:rsidRPr="00A1766B">
        <w:rPr>
          <w:rFonts w:ascii="Arial" w:hAnsi="Arial" w:cs="Arial"/>
        </w:rPr>
        <w:t xml:space="preserve">l us at </w:t>
      </w:r>
      <w:hyperlink r:id="rId7" w:history="1">
        <w:r w:rsidRPr="00A1766B">
          <w:rPr>
            <w:rStyle w:val="Hyperlink"/>
            <w:rFonts w:ascii="Arial" w:hAnsi="Arial" w:cs="Arial"/>
          </w:rPr>
          <w:t>info@giohomes.com</w:t>
        </w:r>
      </w:hyperlink>
      <w:r w:rsidRPr="00A1766B">
        <w:rPr>
          <w:rFonts w:ascii="Arial" w:hAnsi="Arial" w:cs="Arial"/>
        </w:rPr>
        <w:t xml:space="preserve"> and mention the rebate program. Registering with our property search/organizing feature does NOT automatically qualify for the rebate program. </w:t>
      </w:r>
    </w:p>
    <w:p w14:paraId="0227804C" w14:textId="77777777" w:rsidR="00A1766B" w:rsidRDefault="00A1766B" w:rsidP="00CA701A">
      <w:pPr>
        <w:jc w:val="center"/>
        <w:rPr>
          <w:rFonts w:ascii="Arial" w:hAnsi="Arial" w:cs="Arial"/>
          <w:b/>
        </w:rPr>
      </w:pPr>
    </w:p>
    <w:p w14:paraId="258C744F" w14:textId="2F484262" w:rsidR="00CA701A" w:rsidRDefault="00CA701A" w:rsidP="00CA701A">
      <w:pPr>
        <w:jc w:val="center"/>
        <w:rPr>
          <w:rFonts w:ascii="Arial" w:hAnsi="Arial" w:cs="Arial"/>
          <w:b/>
        </w:rPr>
      </w:pPr>
      <w:r w:rsidRPr="00CA701A">
        <w:rPr>
          <w:rFonts w:ascii="Arial" w:hAnsi="Arial" w:cs="Arial"/>
          <w:b/>
        </w:rPr>
        <w:t xml:space="preserve">REBATE SCALE OFFERED TO BUYERS UNDER THE </w:t>
      </w:r>
      <w:r w:rsidR="00703FF3">
        <w:rPr>
          <w:rFonts w:ascii="Arial" w:hAnsi="Arial" w:cs="Arial"/>
          <w:b/>
        </w:rPr>
        <w:t>FALL 2018</w:t>
      </w:r>
      <w:r w:rsidRPr="00CA701A">
        <w:rPr>
          <w:rFonts w:ascii="Arial" w:hAnsi="Arial" w:cs="Arial"/>
          <w:b/>
        </w:rPr>
        <w:t xml:space="preserve"> REBATE PROGRAM</w:t>
      </w:r>
    </w:p>
    <w:p w14:paraId="6E1FC86D" w14:textId="5458E419" w:rsidR="00CA701A" w:rsidRDefault="00CA701A" w:rsidP="00CA701A">
      <w:pPr>
        <w:jc w:val="center"/>
        <w:rPr>
          <w:rFonts w:ascii="Arial" w:hAnsi="Arial" w:cs="Arial"/>
          <w:b/>
        </w:rPr>
      </w:pPr>
    </w:p>
    <w:p w14:paraId="71337F80" w14:textId="565D41D7" w:rsidR="00CA701A" w:rsidRDefault="00CA701A" w:rsidP="00CA701A">
      <w:pPr>
        <w:jc w:val="center"/>
        <w:rPr>
          <w:rFonts w:ascii="Arial" w:hAnsi="Arial" w:cs="Arial"/>
          <w:b/>
        </w:rPr>
      </w:pPr>
      <w:r>
        <w:rPr>
          <w:rFonts w:ascii="Arial" w:hAnsi="Arial" w:cs="Arial"/>
          <w:b/>
        </w:rPr>
        <w:t>PURCHASE PRICE UP TO $200,000 NO REBATE</w:t>
      </w:r>
    </w:p>
    <w:p w14:paraId="52B3B636" w14:textId="60618B5E" w:rsidR="00CA701A" w:rsidRDefault="00CA701A" w:rsidP="00CA701A">
      <w:pPr>
        <w:jc w:val="center"/>
        <w:rPr>
          <w:rFonts w:ascii="Arial" w:hAnsi="Arial" w:cs="Arial"/>
          <w:b/>
        </w:rPr>
      </w:pPr>
      <w:r>
        <w:rPr>
          <w:rFonts w:ascii="Arial" w:hAnsi="Arial" w:cs="Arial"/>
          <w:b/>
        </w:rPr>
        <w:t>FROM $200,000 TO $500,000 10% REBATE</w:t>
      </w:r>
    </w:p>
    <w:p w14:paraId="192C889E" w14:textId="5CA87F82" w:rsidR="00CA701A" w:rsidRDefault="00CA701A" w:rsidP="00CA701A">
      <w:pPr>
        <w:jc w:val="center"/>
        <w:rPr>
          <w:rFonts w:ascii="Arial" w:hAnsi="Arial" w:cs="Arial"/>
          <w:b/>
        </w:rPr>
      </w:pPr>
      <w:r>
        <w:rPr>
          <w:rFonts w:ascii="Arial" w:hAnsi="Arial" w:cs="Arial"/>
          <w:b/>
        </w:rPr>
        <w:t>FROM $500,000 TO $1,000,000 15% REBATE</w:t>
      </w:r>
    </w:p>
    <w:p w14:paraId="47307644" w14:textId="7C1249F4" w:rsidR="00CA701A" w:rsidRDefault="00CA701A" w:rsidP="00CA701A">
      <w:pPr>
        <w:jc w:val="center"/>
        <w:rPr>
          <w:rFonts w:ascii="Arial" w:hAnsi="Arial" w:cs="Arial"/>
          <w:b/>
        </w:rPr>
      </w:pPr>
      <w:r>
        <w:rPr>
          <w:rFonts w:ascii="Arial" w:hAnsi="Arial" w:cs="Arial"/>
          <w:b/>
        </w:rPr>
        <w:t>FROM $1,000,000 OR MORE 20% REBATE</w:t>
      </w:r>
    </w:p>
    <w:p w14:paraId="64AC1757" w14:textId="39084EA1" w:rsidR="00CA701A" w:rsidRDefault="00CA701A" w:rsidP="00CA701A">
      <w:pPr>
        <w:jc w:val="center"/>
        <w:rPr>
          <w:rFonts w:ascii="Arial" w:hAnsi="Arial" w:cs="Arial"/>
          <w:b/>
        </w:rPr>
      </w:pPr>
    </w:p>
    <w:p w14:paraId="0EBD5128" w14:textId="50F68AB8" w:rsidR="00CA701A" w:rsidRPr="00A1766B" w:rsidRDefault="00CA701A" w:rsidP="00CA701A">
      <w:pPr>
        <w:jc w:val="center"/>
      </w:pPr>
      <w:r w:rsidRPr="00A1766B">
        <w:rPr>
          <w:rFonts w:ascii="Arial" w:hAnsi="Arial" w:cs="Arial"/>
        </w:rPr>
        <w:t xml:space="preserve">THIS REBATE PROGRAM IS OFFERED IN ACCORDANCE WITH THE US DEPARTMENT OF JUSTICE ANTITRUST DIVISION: REBATES MAKE BUYING A HOME LESS EXPENSIVE. FOR MORE INFORMATION PLEASE FOLLOW THIS LINK: </w:t>
      </w:r>
      <w:hyperlink r:id="rId8" w:history="1">
        <w:r w:rsidRPr="00A1766B">
          <w:rPr>
            <w:rStyle w:val="Hyperlink"/>
          </w:rPr>
          <w:t>https://www.justice.gov/atr/rebates-make-buying-home-less-expensive</w:t>
        </w:r>
      </w:hyperlink>
    </w:p>
    <w:p w14:paraId="1D349C8C" w14:textId="1CE26BA0" w:rsidR="00CA701A" w:rsidRPr="00A1766B" w:rsidRDefault="00CA701A" w:rsidP="00CA701A">
      <w:pPr>
        <w:jc w:val="center"/>
        <w:rPr>
          <w:rFonts w:ascii="Arial" w:hAnsi="Arial" w:cs="Arial"/>
        </w:rPr>
      </w:pPr>
      <w:r w:rsidRPr="00A1766B">
        <w:rPr>
          <w:rFonts w:ascii="Arial" w:hAnsi="Arial" w:cs="Arial"/>
        </w:rPr>
        <w:t>TO QUALIFY FOR THIS REBATE PROGRAM THE BUYER MUST READ AND SIGN</w:t>
      </w:r>
      <w:r w:rsidR="00AD03B3" w:rsidRPr="00A1766B">
        <w:rPr>
          <w:rFonts w:ascii="Arial" w:hAnsi="Arial" w:cs="Arial"/>
        </w:rPr>
        <w:t xml:space="preserve"> TH</w:t>
      </w:r>
      <w:r w:rsidR="007B2379" w:rsidRPr="00A1766B">
        <w:rPr>
          <w:rFonts w:ascii="Arial" w:hAnsi="Arial" w:cs="Arial"/>
        </w:rPr>
        <w:t xml:space="preserve">E </w:t>
      </w:r>
      <w:r w:rsidR="00AD03B3" w:rsidRPr="00A1766B">
        <w:rPr>
          <w:rFonts w:ascii="Arial" w:hAnsi="Arial" w:cs="Arial"/>
        </w:rPr>
        <w:t>FOLLOWING DOCUMENTS:</w:t>
      </w:r>
    </w:p>
    <w:p w14:paraId="4A22EF00" w14:textId="077F285D" w:rsidR="00AD03B3" w:rsidRPr="00A1766B" w:rsidRDefault="00AD03B3" w:rsidP="00CA701A">
      <w:pPr>
        <w:jc w:val="center"/>
        <w:rPr>
          <w:rFonts w:ascii="Arial" w:hAnsi="Arial" w:cs="Arial"/>
        </w:rPr>
      </w:pPr>
      <w:r w:rsidRPr="00A1766B">
        <w:rPr>
          <w:rFonts w:ascii="Arial" w:hAnsi="Arial" w:cs="Arial"/>
        </w:rPr>
        <w:t>EXCLUSIVE RIGHT TO REPRESENT AGREEMENT</w:t>
      </w:r>
    </w:p>
    <w:p w14:paraId="343C3B72" w14:textId="78602765" w:rsidR="00AD03B3" w:rsidRPr="00A1766B" w:rsidRDefault="00AD03B3" w:rsidP="00CA701A">
      <w:pPr>
        <w:jc w:val="center"/>
        <w:rPr>
          <w:rFonts w:ascii="Arial" w:hAnsi="Arial" w:cs="Arial"/>
        </w:rPr>
      </w:pPr>
      <w:r w:rsidRPr="00A1766B">
        <w:rPr>
          <w:rFonts w:ascii="Arial" w:hAnsi="Arial" w:cs="Arial"/>
        </w:rPr>
        <w:t>NEW YORK STATE DISCLOSURE FORM FOR BUYER AND SELLER</w:t>
      </w:r>
    </w:p>
    <w:p w14:paraId="17034E53" w14:textId="77777777" w:rsidR="00A30528" w:rsidRDefault="00A30528"/>
    <w:sectPr w:rsidR="00A30528" w:rsidSect="009913FD">
      <w:headerReference w:type="default" r:id="rId9"/>
      <w:footerReference w:type="default" r:id="rId1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F13E" w14:textId="77777777" w:rsidR="0053244C" w:rsidRDefault="0053244C" w:rsidP="0028223E">
      <w:pPr>
        <w:spacing w:after="0" w:line="240" w:lineRule="auto"/>
      </w:pPr>
      <w:r>
        <w:separator/>
      </w:r>
    </w:p>
  </w:endnote>
  <w:endnote w:type="continuationSeparator" w:id="0">
    <w:p w14:paraId="40BBF4AB" w14:textId="77777777" w:rsidR="0053244C" w:rsidRDefault="0053244C" w:rsidP="0028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B4C5" w14:textId="77777777" w:rsidR="00EF2569" w:rsidRDefault="0030761B" w:rsidP="00C73426">
    <w:pPr>
      <w:pStyle w:val="Footer"/>
      <w:jc w:val="center"/>
      <w:rPr>
        <w:rFonts w:ascii="Adobe Myungjo Std M" w:eastAsia="Adobe Myungjo Std M" w:hAnsi="Adobe Myungjo Std M"/>
        <w:b/>
        <w:sz w:val="20"/>
        <w:szCs w:val="20"/>
      </w:rPr>
    </w:pPr>
    <w:r w:rsidRPr="0030761B">
      <w:rPr>
        <w:rFonts w:ascii="Adobe Myungjo Std M" w:eastAsia="Adobe Myungjo Std M" w:hAnsi="Adobe Myungjo Std M"/>
        <w:b/>
        <w:noProof/>
        <w:sz w:val="20"/>
        <w:szCs w:val="20"/>
      </w:rPr>
      <w:drawing>
        <wp:anchor distT="0" distB="0" distL="114300" distR="114300" simplePos="0" relativeHeight="251658240" behindDoc="1" locked="0" layoutInCell="1" allowOverlap="1" wp14:anchorId="335F520D" wp14:editId="6ADB979C">
          <wp:simplePos x="0" y="0"/>
          <wp:positionH relativeFrom="column">
            <wp:posOffset>-923925</wp:posOffset>
          </wp:positionH>
          <wp:positionV relativeFrom="paragraph">
            <wp:posOffset>-51077</wp:posOffset>
          </wp:positionV>
          <wp:extent cx="7867650" cy="4599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banner.png"/>
                  <pic:cNvPicPr/>
                </pic:nvPicPr>
                <pic:blipFill>
                  <a:blip r:embed="rId1">
                    <a:extLst>
                      <a:ext uri="{28A0092B-C50C-407E-A947-70E740481C1C}">
                        <a14:useLocalDpi xmlns:a14="http://schemas.microsoft.com/office/drawing/2010/main" val="0"/>
                      </a:ext>
                    </a:extLst>
                  </a:blip>
                  <a:stretch>
                    <a:fillRect/>
                  </a:stretch>
                </pic:blipFill>
                <pic:spPr>
                  <a:xfrm>
                    <a:off x="0" y="0"/>
                    <a:ext cx="7867650" cy="45997"/>
                  </a:xfrm>
                  <a:prstGeom prst="rect">
                    <a:avLst/>
                  </a:prstGeom>
                </pic:spPr>
              </pic:pic>
            </a:graphicData>
          </a:graphic>
          <wp14:sizeRelH relativeFrom="page">
            <wp14:pctWidth>0</wp14:pctWidth>
          </wp14:sizeRelH>
          <wp14:sizeRelV relativeFrom="page">
            <wp14:pctHeight>0</wp14:pctHeight>
          </wp14:sizeRelV>
        </wp:anchor>
      </w:drawing>
    </w:r>
    <w:r w:rsidRPr="0030761B">
      <w:rPr>
        <w:rFonts w:ascii="Adobe Myungjo Std M" w:eastAsia="Adobe Myungjo Std M" w:hAnsi="Adobe Myungjo Std M"/>
        <w:b/>
        <w:sz w:val="20"/>
        <w:szCs w:val="20"/>
      </w:rPr>
      <w:t>539 N Wagner Ave #2 Mamaroneck</w:t>
    </w:r>
    <w:r w:rsidR="00C73426">
      <w:rPr>
        <w:rFonts w:ascii="Adobe Myungjo Std M" w:eastAsia="Adobe Myungjo Std M" w:hAnsi="Adobe Myungjo Std M"/>
        <w:b/>
        <w:sz w:val="20"/>
        <w:szCs w:val="20"/>
      </w:rPr>
      <w:t>,</w:t>
    </w:r>
    <w:r w:rsidRPr="0030761B">
      <w:rPr>
        <w:rFonts w:ascii="Adobe Myungjo Std M" w:eastAsia="Adobe Myungjo Std M" w:hAnsi="Adobe Myungjo Std M"/>
        <w:b/>
        <w:sz w:val="20"/>
        <w:szCs w:val="20"/>
      </w:rPr>
      <w:t xml:space="preserve"> NY 10543 • Giohomes.com • Tel 914-946-1067</w:t>
    </w:r>
  </w:p>
  <w:p w14:paraId="37CDCD99" w14:textId="77777777" w:rsidR="0030761B" w:rsidRDefault="0030761B" w:rsidP="0030761B">
    <w:pPr>
      <w:pStyle w:val="Footer"/>
      <w:rPr>
        <w:rFonts w:ascii="Adobe Myungjo Std M" w:eastAsia="Adobe Myungjo Std M" w:hAnsi="Adobe Myungjo Std M"/>
        <w:b/>
        <w:sz w:val="20"/>
        <w:szCs w:val="20"/>
      </w:rPr>
    </w:pPr>
  </w:p>
  <w:p w14:paraId="6D552CDD" w14:textId="77777777" w:rsidR="0030761B" w:rsidRDefault="0030761B" w:rsidP="0030761B">
    <w:pPr>
      <w:pStyle w:val="Footer"/>
      <w:rPr>
        <w:rFonts w:ascii="Adobe Myungjo Std M" w:eastAsia="Adobe Myungjo Std M" w:hAnsi="Adobe Myungjo Std M"/>
        <w:b/>
        <w:sz w:val="20"/>
        <w:szCs w:val="20"/>
      </w:rPr>
    </w:pPr>
  </w:p>
  <w:p w14:paraId="77A702A8" w14:textId="77777777" w:rsidR="0030761B" w:rsidRPr="0030761B" w:rsidRDefault="0030761B" w:rsidP="0030761B">
    <w:pPr>
      <w:pStyle w:val="Footer"/>
      <w:rPr>
        <w:rFonts w:ascii="Adobe Myungjo Std M" w:eastAsia="Adobe Myungjo Std M" w:hAnsi="Adobe Myungjo Std M"/>
        <w:b/>
        <w:color w:val="A5000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1628" w14:textId="77777777" w:rsidR="0053244C" w:rsidRDefault="0053244C" w:rsidP="0028223E">
      <w:pPr>
        <w:spacing w:after="0" w:line="240" w:lineRule="auto"/>
      </w:pPr>
      <w:r>
        <w:separator/>
      </w:r>
    </w:p>
  </w:footnote>
  <w:footnote w:type="continuationSeparator" w:id="0">
    <w:p w14:paraId="17604364" w14:textId="77777777" w:rsidR="0053244C" w:rsidRDefault="0053244C" w:rsidP="0028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C4A3" w14:textId="77777777" w:rsidR="0028223E" w:rsidRPr="00EF2569" w:rsidRDefault="00EF2569" w:rsidP="00EF2569">
    <w:pPr>
      <w:pStyle w:val="Header"/>
      <w:rPr>
        <w:color w:val="A20000"/>
      </w:rPr>
    </w:pPr>
    <w:r w:rsidRPr="00EF2569">
      <w:rPr>
        <w:noProof/>
        <w:color w:val="A20000"/>
      </w:rPr>
      <w:drawing>
        <wp:inline distT="0" distB="0" distL="0" distR="0" wp14:anchorId="3FA71153" wp14:editId="07506C81">
          <wp:extent cx="1896972" cy="6572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68BCA.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972"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3E"/>
    <w:rsid w:val="000B5D13"/>
    <w:rsid w:val="0028223E"/>
    <w:rsid w:val="0030761B"/>
    <w:rsid w:val="003E624D"/>
    <w:rsid w:val="004F38B0"/>
    <w:rsid w:val="0052540D"/>
    <w:rsid w:val="0053244C"/>
    <w:rsid w:val="00543886"/>
    <w:rsid w:val="005F32B5"/>
    <w:rsid w:val="006B3EA7"/>
    <w:rsid w:val="00703FF3"/>
    <w:rsid w:val="00766D34"/>
    <w:rsid w:val="007B2379"/>
    <w:rsid w:val="00846CF3"/>
    <w:rsid w:val="009670E7"/>
    <w:rsid w:val="009913FD"/>
    <w:rsid w:val="00994623"/>
    <w:rsid w:val="00A1766B"/>
    <w:rsid w:val="00A30528"/>
    <w:rsid w:val="00AD03B3"/>
    <w:rsid w:val="00AE1F95"/>
    <w:rsid w:val="00C24E2B"/>
    <w:rsid w:val="00C73426"/>
    <w:rsid w:val="00CA701A"/>
    <w:rsid w:val="00CE0011"/>
    <w:rsid w:val="00CE2810"/>
    <w:rsid w:val="00E10076"/>
    <w:rsid w:val="00E70D26"/>
    <w:rsid w:val="00EC7196"/>
    <w:rsid w:val="00EF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DE69"/>
  <w15:docId w15:val="{A0E5D07E-8D47-4727-B8E3-649FD8AF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23E"/>
  </w:style>
  <w:style w:type="paragraph" w:styleId="Footer">
    <w:name w:val="footer"/>
    <w:basedOn w:val="Normal"/>
    <w:link w:val="FooterChar"/>
    <w:uiPriority w:val="99"/>
    <w:unhideWhenUsed/>
    <w:rsid w:val="00282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23E"/>
  </w:style>
  <w:style w:type="paragraph" w:styleId="BalloonText">
    <w:name w:val="Balloon Text"/>
    <w:basedOn w:val="Normal"/>
    <w:link w:val="BalloonTextChar"/>
    <w:uiPriority w:val="99"/>
    <w:semiHidden/>
    <w:unhideWhenUsed/>
    <w:rsid w:val="0028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3E"/>
    <w:rPr>
      <w:rFonts w:ascii="Tahoma" w:hAnsi="Tahoma" w:cs="Tahoma"/>
      <w:sz w:val="16"/>
      <w:szCs w:val="16"/>
    </w:rPr>
  </w:style>
  <w:style w:type="character" w:styleId="Hyperlink">
    <w:name w:val="Hyperlink"/>
    <w:basedOn w:val="DefaultParagraphFont"/>
    <w:uiPriority w:val="99"/>
    <w:unhideWhenUsed/>
    <w:rsid w:val="00EF2569"/>
    <w:rPr>
      <w:color w:val="0000FF" w:themeColor="hyperlink"/>
      <w:u w:val="single"/>
    </w:rPr>
  </w:style>
  <w:style w:type="character" w:styleId="UnresolvedMention">
    <w:name w:val="Unresolved Mention"/>
    <w:basedOn w:val="DefaultParagraphFont"/>
    <w:uiPriority w:val="99"/>
    <w:semiHidden/>
    <w:unhideWhenUsed/>
    <w:rsid w:val="00A1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atr/rebates-make-buying-home-less-expensive" TargetMode="External"/><Relationship Id="rId3" Type="http://schemas.openxmlformats.org/officeDocument/2006/relationships/settings" Target="settings.xml"/><Relationship Id="rId7" Type="http://schemas.openxmlformats.org/officeDocument/2006/relationships/hyperlink" Target="mailto:info@giohom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A93A-7786-4DBF-8A95-C6663C78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Gonzalez</dc:creator>
  <cp:keywords/>
  <dc:description/>
  <cp:lastModifiedBy>Giovanni Gonzalez</cp:lastModifiedBy>
  <cp:revision>5</cp:revision>
  <cp:lastPrinted>2014-04-28T16:32:00Z</cp:lastPrinted>
  <dcterms:created xsi:type="dcterms:W3CDTF">2018-08-01T18:52:00Z</dcterms:created>
  <dcterms:modified xsi:type="dcterms:W3CDTF">2018-10-09T18:30:00Z</dcterms:modified>
</cp:coreProperties>
</file>